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A3" w:rsidRDefault="000A22A3" w:rsidP="000A22A3">
      <w:pPr>
        <w:pStyle w:val="a6"/>
        <w:spacing w:before="240" w:after="240"/>
        <w:jc w:val="both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附件：投稿文章格式示范</w:t>
      </w:r>
    </w:p>
    <w:p w:rsidR="000A22A3" w:rsidRDefault="000A22A3" w:rsidP="000A22A3">
      <w:pPr>
        <w:pStyle w:val="a6"/>
        <w:spacing w:before="240" w:after="240" w:line="520" w:lineRule="exact"/>
        <w:rPr>
          <w:highlight w:val="yellow"/>
        </w:rPr>
      </w:pPr>
      <w:r>
        <w:rPr>
          <w:rFonts w:hint="eastAsia"/>
        </w:rPr>
        <w:t>房地产经纪业务模式研究</w:t>
      </w:r>
    </w:p>
    <w:p w:rsidR="000A22A3" w:rsidRDefault="000A22A3" w:rsidP="000A22A3">
      <w:pPr>
        <w:pStyle w:val="a7"/>
        <w:spacing w:before="120" w:after="120" w:line="520" w:lineRule="exact"/>
      </w:pPr>
      <w:r>
        <w:rPr>
          <w:rFonts w:hint="eastAsia"/>
        </w:rPr>
        <w:t>张××李××</w:t>
      </w:r>
    </w:p>
    <w:p w:rsidR="000A22A3" w:rsidRDefault="000A22A3" w:rsidP="000A22A3">
      <w:pPr>
        <w:pStyle w:val="a8"/>
      </w:pPr>
    </w:p>
    <w:p w:rsidR="000A22A3" w:rsidRDefault="000A22A3" w:rsidP="000A22A3">
      <w:pPr>
        <w:pStyle w:val="a8"/>
        <w:spacing w:line="360" w:lineRule="auto"/>
      </w:pPr>
      <w:r>
        <w:rPr>
          <w:rStyle w:val="a9"/>
          <w:rFonts w:hint="eastAsia"/>
        </w:rPr>
        <w:t>摘要</w:t>
      </w:r>
      <w:r>
        <w:rPr>
          <w:rStyle w:val="a9"/>
          <w:rFonts w:asciiTheme="minorEastAsia" w:eastAsiaTheme="minorEastAsia" w:hAnsiTheme="minorEastAsia" w:hint="eastAsia"/>
        </w:rPr>
        <w:t>：</w:t>
      </w:r>
      <w:r>
        <w:rPr>
          <w:rFonts w:hint="eastAsia"/>
        </w:rPr>
        <w:t>本文从房地产经纪服务佣金与行业规则、房地产经纪人业务重构、房地产经纪行为模式等方面对房地产经纪业务模式进行了深入分析，提出可以适当分解佣金构成，重构行业规则；推动房地产经纪人业务重构，实行房地产经纪服务分段收费</w:t>
      </w:r>
      <w:r>
        <w:t>……</w:t>
      </w:r>
    </w:p>
    <w:p w:rsidR="000A22A3" w:rsidRDefault="000A22A3" w:rsidP="000A22A3">
      <w:pPr>
        <w:pStyle w:val="a8"/>
        <w:spacing w:line="360" w:lineRule="auto"/>
      </w:pPr>
      <w:r>
        <w:rPr>
          <w:rStyle w:val="a9"/>
          <w:rFonts w:hint="eastAsia"/>
        </w:rPr>
        <w:t>关键词</w:t>
      </w:r>
      <w:r>
        <w:rPr>
          <w:rStyle w:val="a9"/>
          <w:rFonts w:asciiTheme="minorEastAsia" w:eastAsiaTheme="minorEastAsia" w:hAnsiTheme="minorEastAsia" w:hint="eastAsia"/>
        </w:rPr>
        <w:t>：</w:t>
      </w:r>
      <w:r>
        <w:rPr>
          <w:rFonts w:hint="eastAsia"/>
        </w:rPr>
        <w:t>房地产经纪；行业规则；行为模式；业务模式</w:t>
      </w:r>
    </w:p>
    <w:p w:rsidR="000A22A3" w:rsidRDefault="000A22A3" w:rsidP="000A22A3">
      <w:pPr>
        <w:pStyle w:val="a4"/>
        <w:spacing w:beforeLines="0" w:afterLines="0" w:line="360" w:lineRule="auto"/>
        <w:ind w:firstLine="420"/>
        <w:rPr>
          <w:rFonts w:asciiTheme="minorEastAsia" w:eastAsiaTheme="minorEastAsia" w:hAnsiTheme="minorEastAsia" w:cs="Times New Roman"/>
          <w:b w:val="0"/>
          <w:bCs w:val="0"/>
          <w:kern w:val="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Times New Roman" w:hint="eastAsia"/>
          <w:b w:val="0"/>
          <w:bCs w:val="0"/>
          <w:kern w:val="0"/>
          <w:sz w:val="21"/>
          <w:szCs w:val="21"/>
          <w:shd w:val="clear" w:color="auto" w:fill="FFFFFF"/>
        </w:rPr>
        <w:t>……</w:t>
      </w:r>
    </w:p>
    <w:p w:rsidR="000A22A3" w:rsidRDefault="000A22A3" w:rsidP="000A22A3">
      <w:pPr>
        <w:pStyle w:val="a4"/>
        <w:spacing w:beforeLines="0" w:afterLines="0" w:line="360" w:lineRule="auto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一、一级标题</w:t>
      </w:r>
    </w:p>
    <w:p w:rsidR="000A22A3" w:rsidRDefault="000A22A3" w:rsidP="000A22A3">
      <w:pPr>
        <w:pStyle w:val="a5"/>
        <w:spacing w:beforeLines="0" w:afterLines="0" w:line="360" w:lineRule="auto"/>
        <w:ind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（一）二级标题</w:t>
      </w:r>
    </w:p>
    <w:p w:rsidR="000A22A3" w:rsidRDefault="000A22A3" w:rsidP="000A22A3">
      <w:pPr>
        <w:pStyle w:val="aa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 w:hint="eastAsia"/>
        </w:rPr>
        <w:t>.三级标题</w:t>
      </w:r>
    </w:p>
    <w:p w:rsidR="000A22A3" w:rsidRDefault="000A22A3" w:rsidP="000A22A3">
      <w:pPr>
        <w:pStyle w:val="aa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（1）四级标题</w:t>
      </w:r>
    </w:p>
    <w:p w:rsidR="000A22A3" w:rsidRDefault="000A22A3" w:rsidP="000A22A3">
      <w:pPr>
        <w:pStyle w:val="aa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……</w:t>
      </w:r>
    </w:p>
    <w:p w:rsidR="000A22A3" w:rsidRDefault="000A22A3" w:rsidP="000A22A3">
      <w:pPr>
        <w:pStyle w:val="aa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（2）四级标题</w:t>
      </w:r>
    </w:p>
    <w:p w:rsidR="000A22A3" w:rsidRDefault="000A22A3" w:rsidP="000A22A3">
      <w:pPr>
        <w:pStyle w:val="aa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……</w:t>
      </w:r>
    </w:p>
    <w:p w:rsidR="000A22A3" w:rsidRDefault="000A22A3" w:rsidP="000A22A3">
      <w:pPr>
        <w:pStyle w:val="aa"/>
        <w:spacing w:line="360" w:lineRule="auto"/>
        <w:rPr>
          <w:rFonts w:asciiTheme="minorEastAsia" w:eastAsiaTheme="minorEastAsia" w:hAnsiTheme="minorEastAsia"/>
          <w:highlight w:val="yellow"/>
        </w:rPr>
      </w:pPr>
      <w:r>
        <w:rPr>
          <w:rFonts w:asciiTheme="minorEastAsia" w:eastAsiaTheme="minorEastAsia" w:hAnsiTheme="minorEastAsia"/>
        </w:rPr>
        <w:t>2</w:t>
      </w:r>
      <w:r>
        <w:rPr>
          <w:rFonts w:asciiTheme="minorEastAsia" w:eastAsiaTheme="minorEastAsia" w:hAnsiTheme="minorEastAsia" w:hint="eastAsia"/>
        </w:rPr>
        <w:t>.三级标题</w:t>
      </w:r>
    </w:p>
    <w:p w:rsidR="000A22A3" w:rsidRDefault="000A22A3" w:rsidP="000A22A3">
      <w:pPr>
        <w:pStyle w:val="aa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……</w:t>
      </w:r>
    </w:p>
    <w:p w:rsidR="000A22A3" w:rsidRDefault="000A22A3" w:rsidP="000A22A3">
      <w:pPr>
        <w:pStyle w:val="aa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参考文献：</w:t>
      </w:r>
    </w:p>
    <w:p w:rsidR="000A22A3" w:rsidRDefault="000A22A3" w:rsidP="000A22A3">
      <w:pPr>
        <w:pStyle w:val="aa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[1]李文生.房地产经纪行业顽疾如何根除[J].中国房地产, </w:t>
      </w:r>
      <w:r>
        <w:rPr>
          <w:rFonts w:asciiTheme="minorEastAsia" w:eastAsiaTheme="minorEastAsia" w:hAnsiTheme="minorEastAsia"/>
        </w:rPr>
        <w:t>2018</w:t>
      </w:r>
      <w:r>
        <w:rPr>
          <w:rFonts w:asciiTheme="minorEastAsia" w:eastAsiaTheme="minorEastAsia" w:hAnsiTheme="minorEastAsia" w:hint="eastAsia"/>
        </w:rPr>
        <w:t xml:space="preserve"> (5)：</w:t>
      </w:r>
      <w:proofErr w:type="gramStart"/>
      <w:r>
        <w:rPr>
          <w:rFonts w:asciiTheme="minorEastAsia" w:eastAsiaTheme="minorEastAsia" w:hAnsiTheme="minorEastAsia" w:hint="eastAsia"/>
        </w:rPr>
        <w:t>8</w:t>
      </w:r>
      <w:r>
        <w:rPr>
          <w:rFonts w:asciiTheme="minorEastAsia" w:eastAsiaTheme="minorEastAsia" w:hAnsiTheme="minorEastAsia"/>
        </w:rPr>
        <w:t>-9</w:t>
      </w:r>
      <w:r>
        <w:rPr>
          <w:rFonts w:asciiTheme="minorEastAsia" w:eastAsiaTheme="minorEastAsia" w:hAnsiTheme="minorEastAsia" w:hint="eastAsia"/>
        </w:rPr>
        <w:t>.</w:t>
      </w:r>
      <w:proofErr w:type="gramEnd"/>
    </w:p>
    <w:p w:rsidR="000A22A3" w:rsidRDefault="000A22A3" w:rsidP="000A22A3">
      <w:pPr>
        <w:pStyle w:val="aa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[2]</w:t>
      </w:r>
    </w:p>
    <w:p w:rsidR="000A22A3" w:rsidRDefault="000A22A3" w:rsidP="000A22A3">
      <w:pPr>
        <w:pStyle w:val="aa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……</w:t>
      </w:r>
    </w:p>
    <w:p w:rsidR="000A22A3" w:rsidRDefault="000A22A3" w:rsidP="000A2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——————————————</w:t>
      </w:r>
    </w:p>
    <w:p w:rsidR="000A22A3" w:rsidRDefault="000A22A3" w:rsidP="000A22A3">
      <w:pPr>
        <w:spacing w:line="288" w:lineRule="auto"/>
        <w:rPr>
          <w:rFonts w:eastAsia="黑体"/>
        </w:rPr>
      </w:pPr>
      <w:r>
        <w:rPr>
          <w:rFonts w:eastAsia="黑体"/>
        </w:rPr>
        <w:t>作者联系方式</w:t>
      </w:r>
    </w:p>
    <w:p w:rsidR="000A22A3" w:rsidRDefault="000A22A3" w:rsidP="000A22A3">
      <w:pPr>
        <w:pStyle w:val="ab"/>
        <w:spacing w:line="288" w:lineRule="auto"/>
        <w:outlineLvl w:val="9"/>
      </w:pPr>
      <w:r>
        <w:rPr>
          <w:rFonts w:hint="eastAsia"/>
        </w:rPr>
        <w:t>姓　名：</w:t>
      </w:r>
    </w:p>
    <w:p w:rsidR="000A22A3" w:rsidRDefault="000A22A3" w:rsidP="000A22A3">
      <w:pPr>
        <w:pStyle w:val="ab"/>
        <w:spacing w:line="288" w:lineRule="auto"/>
        <w:outlineLvl w:val="9"/>
      </w:pPr>
      <w:r>
        <w:rPr>
          <w:rFonts w:hint="eastAsia"/>
        </w:rPr>
        <w:t>电话：</w:t>
      </w:r>
    </w:p>
    <w:p w:rsidR="000A22A3" w:rsidRDefault="000A22A3" w:rsidP="000A22A3">
      <w:pPr>
        <w:pStyle w:val="ab"/>
        <w:spacing w:line="288" w:lineRule="auto"/>
        <w:outlineLvl w:val="9"/>
      </w:pPr>
      <w:r>
        <w:t>单</w:t>
      </w:r>
      <w:r>
        <w:rPr>
          <w:rFonts w:hint="eastAsia"/>
        </w:rPr>
        <w:t xml:space="preserve">　</w:t>
      </w:r>
      <w:r>
        <w:t>位：</w:t>
      </w:r>
    </w:p>
    <w:p w:rsidR="000A22A3" w:rsidRDefault="000A22A3" w:rsidP="000A22A3">
      <w:pPr>
        <w:pStyle w:val="ab"/>
        <w:spacing w:line="288" w:lineRule="auto"/>
        <w:outlineLvl w:val="9"/>
      </w:pPr>
      <w:r>
        <w:rPr>
          <w:rFonts w:hint="eastAsia"/>
        </w:rPr>
        <w:t>地　址：</w:t>
      </w:r>
    </w:p>
    <w:p w:rsidR="000A22A3" w:rsidRDefault="000A22A3" w:rsidP="000A22A3">
      <w:pPr>
        <w:pStyle w:val="ab"/>
        <w:spacing w:line="288" w:lineRule="auto"/>
        <w:outlineLvl w:val="9"/>
      </w:pPr>
      <w:r>
        <w:rPr>
          <w:rFonts w:hint="eastAsia"/>
        </w:rPr>
        <w:t>邮　箱</w:t>
      </w:r>
      <w:r>
        <w:t>：</w:t>
      </w:r>
    </w:p>
    <w:p w:rsidR="000A22A3" w:rsidRDefault="000A22A3" w:rsidP="000A22A3">
      <w:pPr>
        <w:pStyle w:val="ab"/>
        <w:spacing w:line="288" w:lineRule="auto"/>
        <w:outlineLvl w:val="9"/>
        <w:rPr>
          <w:rFonts w:eastAsia="仿宋"/>
          <w:color w:val="000000" w:themeColor="text1"/>
          <w:sz w:val="32"/>
          <w:szCs w:val="32"/>
        </w:rPr>
      </w:pPr>
      <w:r>
        <w:rPr>
          <w:rFonts w:hint="eastAsia"/>
        </w:rPr>
        <w:t>注册号</w:t>
      </w:r>
      <w:r>
        <w:rPr>
          <w:rFonts w:hint="eastAsia"/>
        </w:rPr>
        <w:t>/</w:t>
      </w:r>
      <w:r>
        <w:rPr>
          <w:rFonts w:hint="eastAsia"/>
        </w:rPr>
        <w:t>登记号：</w:t>
      </w:r>
      <w:hyperlink r:id="rId4" w:history="1"/>
    </w:p>
    <w:p w:rsidR="003240B4" w:rsidRPr="000A22A3" w:rsidRDefault="003240B4"/>
    <w:sectPr w:rsidR="003240B4" w:rsidRPr="000A22A3" w:rsidSect="00F77E0D">
      <w:footerReference w:type="default" r:id="rId5"/>
      <w:pgSz w:w="11906" w:h="16838"/>
      <w:pgMar w:top="2098" w:right="1474" w:bottom="851" w:left="1588" w:header="397" w:footer="992" w:gutter="0"/>
      <w:pgNumType w:start="1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59" w:rsidRDefault="000A22A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22A3"/>
    <w:rsid w:val="000A22A3"/>
    <w:rsid w:val="00103CA6"/>
    <w:rsid w:val="00324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A2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A22A3"/>
    <w:rPr>
      <w:sz w:val="18"/>
      <w:szCs w:val="18"/>
    </w:rPr>
  </w:style>
  <w:style w:type="paragraph" w:customStyle="1" w:styleId="a4">
    <w:name w:val="一级标题"/>
    <w:basedOn w:val="a"/>
    <w:link w:val="Char0"/>
    <w:qFormat/>
    <w:rsid w:val="000A22A3"/>
    <w:pPr>
      <w:spacing w:beforeLines="100" w:afterLines="100" w:line="300" w:lineRule="auto"/>
      <w:ind w:firstLineChars="200" w:firstLine="482"/>
    </w:pPr>
    <w:rPr>
      <w:rFonts w:ascii="Calibri" w:eastAsia="宋体" w:hAnsi="Calibri" w:cs="Calibri"/>
      <w:b/>
      <w:bCs/>
      <w:sz w:val="24"/>
      <w:szCs w:val="24"/>
    </w:rPr>
  </w:style>
  <w:style w:type="character" w:customStyle="1" w:styleId="Char0">
    <w:name w:val="一级标题 Char"/>
    <w:link w:val="a4"/>
    <w:qFormat/>
    <w:locked/>
    <w:rsid w:val="000A22A3"/>
    <w:rPr>
      <w:rFonts w:ascii="Calibri" w:eastAsia="宋体" w:hAnsi="Calibri" w:cs="Calibri"/>
      <w:b/>
      <w:bCs/>
      <w:sz w:val="24"/>
      <w:szCs w:val="24"/>
    </w:rPr>
  </w:style>
  <w:style w:type="paragraph" w:customStyle="1" w:styleId="a5">
    <w:name w:val="二级标题"/>
    <w:basedOn w:val="a"/>
    <w:link w:val="Char1"/>
    <w:qFormat/>
    <w:rsid w:val="000A22A3"/>
    <w:pPr>
      <w:spacing w:beforeLines="50" w:afterLines="50" w:line="300" w:lineRule="auto"/>
      <w:ind w:firstLineChars="200" w:firstLine="422"/>
    </w:pPr>
    <w:rPr>
      <w:rFonts w:ascii="Calibri" w:eastAsia="宋体" w:hAnsi="Calibri" w:cs="Calibri"/>
      <w:b/>
      <w:bCs/>
      <w:szCs w:val="21"/>
    </w:rPr>
  </w:style>
  <w:style w:type="character" w:customStyle="1" w:styleId="Char1">
    <w:name w:val="二级标题 Char"/>
    <w:link w:val="a5"/>
    <w:qFormat/>
    <w:locked/>
    <w:rsid w:val="000A22A3"/>
    <w:rPr>
      <w:rFonts w:ascii="Calibri" w:eastAsia="宋体" w:hAnsi="Calibri" w:cs="Calibri"/>
      <w:b/>
      <w:bCs/>
      <w:szCs w:val="21"/>
    </w:rPr>
  </w:style>
  <w:style w:type="paragraph" w:customStyle="1" w:styleId="a6">
    <w:name w:val="大标题"/>
    <w:basedOn w:val="a"/>
    <w:qFormat/>
    <w:rsid w:val="000A22A3"/>
    <w:pPr>
      <w:spacing w:beforeLines="100" w:afterLines="100" w:line="480" w:lineRule="auto"/>
      <w:jc w:val="center"/>
      <w:outlineLvl w:val="0"/>
    </w:pPr>
    <w:rPr>
      <w:rFonts w:ascii="Times New Roman" w:eastAsia="宋体" w:hAnsi="Times New Roman" w:cs="宋体"/>
      <w:b/>
      <w:bCs/>
      <w:sz w:val="32"/>
      <w:szCs w:val="32"/>
    </w:rPr>
  </w:style>
  <w:style w:type="paragraph" w:customStyle="1" w:styleId="a7">
    <w:name w:val="作者"/>
    <w:basedOn w:val="a"/>
    <w:qFormat/>
    <w:rsid w:val="000A22A3"/>
    <w:pPr>
      <w:spacing w:beforeLines="50" w:afterLines="50" w:line="300" w:lineRule="auto"/>
      <w:jc w:val="center"/>
      <w:outlineLvl w:val="0"/>
    </w:pPr>
    <w:rPr>
      <w:rFonts w:ascii="Times New Roman" w:eastAsia="宋体" w:hAnsi="Times New Roman" w:cs="宋体"/>
      <w:szCs w:val="21"/>
    </w:rPr>
  </w:style>
  <w:style w:type="paragraph" w:customStyle="1" w:styleId="a8">
    <w:name w:val="摘要内文"/>
    <w:basedOn w:val="a"/>
    <w:qFormat/>
    <w:rsid w:val="000A22A3"/>
    <w:pPr>
      <w:widowControl/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a9">
    <w:name w:val="摘要黑体"/>
    <w:uiPriority w:val="1"/>
    <w:qFormat/>
    <w:rsid w:val="000A22A3"/>
    <w:rPr>
      <w:rFonts w:ascii="黑体" w:eastAsia="黑体" w:hAnsi="黑体"/>
    </w:rPr>
  </w:style>
  <w:style w:type="paragraph" w:customStyle="1" w:styleId="aa">
    <w:name w:val="内文１１１"/>
    <w:basedOn w:val="a"/>
    <w:qFormat/>
    <w:rsid w:val="000A22A3"/>
    <w:pPr>
      <w:spacing w:line="300" w:lineRule="auto"/>
      <w:ind w:firstLineChars="200" w:firstLine="420"/>
    </w:pPr>
    <w:rPr>
      <w:rFonts w:ascii="Times New Roman" w:eastAsia="宋体" w:hAnsi="Times New Roman" w:cs="Times New Roman"/>
      <w:kern w:val="0"/>
      <w:szCs w:val="21"/>
      <w:shd w:val="clear" w:color="auto" w:fill="FFFFFF"/>
    </w:rPr>
  </w:style>
  <w:style w:type="paragraph" w:customStyle="1" w:styleId="ab">
    <w:name w:val="作者内文"/>
    <w:basedOn w:val="a7"/>
    <w:qFormat/>
    <w:rsid w:val="000A22A3"/>
    <w:pPr>
      <w:spacing w:beforeLines="0" w:afterLines="0"/>
      <w:jc w:val="both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nydjl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1</cp:revision>
  <dcterms:created xsi:type="dcterms:W3CDTF">2022-05-25T12:29:00Z</dcterms:created>
  <dcterms:modified xsi:type="dcterms:W3CDTF">2022-05-25T12:30:00Z</dcterms:modified>
</cp:coreProperties>
</file>